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7333" w14:textId="3B969763" w:rsidR="002F0D04" w:rsidRDefault="005706A2" w:rsidP="00B00CE0">
      <w:pPr>
        <w:jc w:val="both"/>
        <w:rPr>
          <w:b/>
          <w:bCs/>
          <w:lang w:val="pt-BR"/>
        </w:rPr>
      </w:pPr>
      <w:r w:rsidRPr="005706A2">
        <w:rPr>
          <w:b/>
          <w:bCs/>
          <w:lang w:val="pt-BR"/>
        </w:rPr>
        <w:t>TOM FORD BLACK ORCHID PARFUM</w:t>
      </w:r>
    </w:p>
    <w:p w14:paraId="1B3A8603" w14:textId="77777777" w:rsidR="005706A2" w:rsidRPr="00B00CE0" w:rsidRDefault="005706A2" w:rsidP="00B00CE0">
      <w:pPr>
        <w:jc w:val="both"/>
        <w:rPr>
          <w:lang w:val="pt-BR"/>
        </w:rPr>
      </w:pPr>
    </w:p>
    <w:p w14:paraId="20B9EDA2" w14:textId="5FDF3411" w:rsidR="00B00CE0" w:rsidRPr="00B00CE0" w:rsidRDefault="00E51CB9" w:rsidP="00B00CE0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B00CE0">
        <w:rPr>
          <w:b/>
          <w:bCs/>
          <w:lang w:val="pt-BR"/>
        </w:rPr>
        <w:t>COMPOSIÇÃO (PORTUGUÊS):</w:t>
      </w:r>
      <w:r w:rsidR="00B00CE0" w:rsidRPr="00B00CE0">
        <w:rPr>
          <w:b/>
          <w:bCs/>
          <w:lang w:val="pt-BR"/>
        </w:rPr>
        <w:t xml:space="preserve"> </w:t>
      </w:r>
      <w:r w:rsidR="00B00CE0" w:rsidRPr="00B00CE0">
        <w:rPr>
          <w:rFonts w:ascii="Calibri" w:eastAsia="Times New Roman" w:hAnsi="Calibri" w:cs="Calibri"/>
          <w:color w:val="000000"/>
          <w:lang w:val="pt-BR"/>
        </w:rPr>
        <w:t>ÁLCOOL DESNATURADO, PERFUME, ÁGUA, BUTIL-HIDROXITOLUENO, LINALOL, LIMONENO, ÁLCOOL CINAMÍLICO, CITRONELOL, CUMARINA, GERANIOL, EUGENOL, FARNESOL, BENZOATO DE BENZILA, HIDROXICITRONELAL, SALICILATO DE BENZILA, CINAMATO DE BENZILA, CITRAL, ISOEUGENOL, ÁLCOOL BENZÍLICO, CINAMALDEÍDO, ÁLCOOL DE ANIS</w:t>
      </w:r>
      <w:r w:rsidR="00B00CE0" w:rsidRPr="00B00CE0">
        <w:rPr>
          <w:rFonts w:ascii="Calibri" w:eastAsia="Times New Roman" w:hAnsi="Calibri" w:cs="Calibri"/>
          <w:color w:val="000000"/>
          <w:lang w:val="pt-BR"/>
        </w:rPr>
        <w:t xml:space="preserve"> </w:t>
      </w:r>
      <w:r w:rsidR="00B00CE0" w:rsidRPr="00B00CE0">
        <w:rPr>
          <w:rFonts w:ascii="Calibri" w:eastAsia="Times New Roman" w:hAnsi="Calibri" w:cs="Calibri"/>
          <w:color w:val="000000"/>
          <w:lang w:val="pt-BR"/>
        </w:rPr>
        <w:t xml:space="preserve">&lt;ILN42666&gt;. </w:t>
      </w:r>
    </w:p>
    <w:p w14:paraId="79349A81" w14:textId="35986EB1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C0E" w14:textId="77777777" w:rsidR="00360FEB" w:rsidRDefault="00360FEB" w:rsidP="00737577">
      <w:pPr>
        <w:spacing w:after="0" w:line="240" w:lineRule="auto"/>
      </w:pPr>
      <w:r>
        <w:separator/>
      </w:r>
    </w:p>
  </w:endnote>
  <w:endnote w:type="continuationSeparator" w:id="0">
    <w:p w14:paraId="38E087F7" w14:textId="77777777" w:rsidR="00360FEB" w:rsidRDefault="00360FEB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2AF" w14:textId="77777777" w:rsidR="00360FEB" w:rsidRDefault="00360FEB" w:rsidP="00737577">
      <w:pPr>
        <w:spacing w:after="0" w:line="240" w:lineRule="auto"/>
      </w:pPr>
      <w:r>
        <w:separator/>
      </w:r>
    </w:p>
  </w:footnote>
  <w:footnote w:type="continuationSeparator" w:id="0">
    <w:p w14:paraId="110534A6" w14:textId="77777777" w:rsidR="00360FEB" w:rsidRDefault="00360FEB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1848AF"/>
    <w:rsid w:val="002F0D04"/>
    <w:rsid w:val="00360FEB"/>
    <w:rsid w:val="005706A2"/>
    <w:rsid w:val="00737577"/>
    <w:rsid w:val="00872806"/>
    <w:rsid w:val="008E4011"/>
    <w:rsid w:val="00B00CE0"/>
    <w:rsid w:val="00B71B07"/>
    <w:rsid w:val="00C66BB3"/>
    <w:rsid w:val="00E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7</cp:revision>
  <dcterms:created xsi:type="dcterms:W3CDTF">2022-11-28T21:07:00Z</dcterms:created>
  <dcterms:modified xsi:type="dcterms:W3CDTF">2022-12-05T13:26:00Z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