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22DDC7BF" w:rsidR="00E51CB9" w:rsidRPr="008E4011" w:rsidRDefault="005E68B2" w:rsidP="002F0D04">
      <w:pPr>
        <w:rPr>
          <w:b/>
          <w:bCs/>
          <w:lang w:val="pt-BR"/>
        </w:rPr>
      </w:pPr>
      <w:r w:rsidRPr="005E68B2">
        <w:rPr>
          <w:b/>
          <w:bCs/>
          <w:lang w:val="pt-BR"/>
        </w:rPr>
        <w:t>TOM FORD BEAU DE JOUR EAU DE PARFUM</w:t>
      </w:r>
    </w:p>
    <w:p w14:paraId="7EAF7333" w14:textId="77777777" w:rsidR="002F0D04" w:rsidRPr="008E4011" w:rsidRDefault="002F0D04" w:rsidP="002F0D04">
      <w:pPr>
        <w:rPr>
          <w:highlight w:val="yellow"/>
          <w:lang w:val="pt-BR"/>
        </w:rPr>
      </w:pPr>
    </w:p>
    <w:p w14:paraId="25CD3958" w14:textId="00B6EB3B" w:rsidR="005E68B2" w:rsidRPr="005E68B2" w:rsidRDefault="00E51CB9" w:rsidP="005E68B2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5E68B2">
        <w:rPr>
          <w:b/>
          <w:bCs/>
          <w:lang w:val="pt-BR"/>
        </w:rPr>
        <w:t>COMPOSIÇÃO (PORTUGUÊS):</w:t>
      </w:r>
      <w:r w:rsidR="005E68B2" w:rsidRPr="005E68B2">
        <w:rPr>
          <w:b/>
          <w:bCs/>
          <w:lang w:val="pt-BR"/>
        </w:rPr>
        <w:t xml:space="preserve"> </w:t>
      </w:r>
      <w:r w:rsidR="005E68B2" w:rsidRPr="005E68B2">
        <w:rPr>
          <w:rFonts w:ascii="Calibri" w:eastAsia="Times New Roman" w:hAnsi="Calibri" w:cs="Calibri"/>
          <w:color w:val="000000"/>
          <w:lang w:val="pt-BR"/>
        </w:rPr>
        <w:t>ÁLCOOL DESNATURADO, PERFUME, ÁGUA, TOCOFEROL, OCTINOXATO, AVOBENZONA, OCTISSALATO, TETRA-DI-T-BUTIL HIDRÓXI-HIDROCINAMATO DE PENTAERITRITILA, LINALOL, CUMARINA, LIMONENO, CITRONELOL, GERANIOL, EXTRATO DE EVERNIA PRUNASTRI, EUGENOL, CITRAL, FARNESOL, AMARELO DE TARTRAZINA, AZUL BRILHANTE, CORANTE VIOLETA 60730 &lt;ILN45570&gt;.</w:t>
      </w:r>
    </w:p>
    <w:p w14:paraId="79349A81" w14:textId="554D7525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86A1" w14:textId="77777777" w:rsidR="00915A7F" w:rsidRDefault="00915A7F" w:rsidP="00737577">
      <w:pPr>
        <w:spacing w:after="0" w:line="240" w:lineRule="auto"/>
      </w:pPr>
      <w:r>
        <w:separator/>
      </w:r>
    </w:p>
  </w:endnote>
  <w:endnote w:type="continuationSeparator" w:id="0">
    <w:p w14:paraId="7A7127A6" w14:textId="77777777" w:rsidR="00915A7F" w:rsidRDefault="00915A7F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7E12" w14:textId="77777777" w:rsidR="00915A7F" w:rsidRDefault="00915A7F" w:rsidP="00737577">
      <w:pPr>
        <w:spacing w:after="0" w:line="240" w:lineRule="auto"/>
      </w:pPr>
      <w:r>
        <w:separator/>
      </w:r>
    </w:p>
  </w:footnote>
  <w:footnote w:type="continuationSeparator" w:id="0">
    <w:p w14:paraId="3DCA174B" w14:textId="77777777" w:rsidR="00915A7F" w:rsidRDefault="00915A7F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3A406B"/>
    <w:rsid w:val="005E68B2"/>
    <w:rsid w:val="00737577"/>
    <w:rsid w:val="00872806"/>
    <w:rsid w:val="008E4011"/>
    <w:rsid w:val="00915A7F"/>
    <w:rsid w:val="00A2425C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2022-12-06T16:51:00Z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